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7D792" w14:textId="77777777" w:rsidR="00E11F2D" w:rsidRPr="00807F55" w:rsidRDefault="00E11F2D" w:rsidP="00F20A2F">
      <w:pPr>
        <w:jc w:val="right"/>
        <w:rPr>
          <w:sz w:val="16"/>
          <w:szCs w:val="16"/>
        </w:rPr>
      </w:pPr>
      <w:bookmarkStart w:id="0" w:name="_GoBack"/>
      <w:bookmarkEnd w:id="0"/>
      <w:r w:rsidRPr="00F20A2F">
        <w:rPr>
          <w:sz w:val="16"/>
          <w:szCs w:val="16"/>
        </w:rPr>
        <w:t xml:space="preserve">Приложение № </w:t>
      </w:r>
      <w:r w:rsidR="00F664F5">
        <w:rPr>
          <w:sz w:val="16"/>
          <w:szCs w:val="16"/>
        </w:rPr>
        <w:t>2</w:t>
      </w:r>
    </w:p>
    <w:p w14:paraId="3C15CDF0" w14:textId="77777777" w:rsidR="00340C47" w:rsidRPr="00807F55" w:rsidRDefault="00340C47" w:rsidP="00F20A2F">
      <w:pPr>
        <w:jc w:val="right"/>
        <w:rPr>
          <w:sz w:val="16"/>
          <w:szCs w:val="16"/>
        </w:rPr>
      </w:pPr>
      <w:r w:rsidRPr="00F20A2F">
        <w:rPr>
          <w:sz w:val="16"/>
          <w:szCs w:val="16"/>
        </w:rPr>
        <w:t xml:space="preserve">к Административному регламенту Министерства </w:t>
      </w:r>
      <w:r w:rsidR="00807F55" w:rsidRPr="00807F55">
        <w:rPr>
          <w:sz w:val="16"/>
          <w:szCs w:val="16"/>
        </w:rPr>
        <w:t>образования и науки</w:t>
      </w:r>
    </w:p>
    <w:p w14:paraId="2B8A381F" w14:textId="77777777" w:rsidR="00807F55" w:rsidRDefault="00807F55" w:rsidP="00F20A2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Российской Федерации </w:t>
      </w:r>
      <w:r w:rsidR="00F20A2F" w:rsidRPr="00F20A2F">
        <w:rPr>
          <w:sz w:val="16"/>
          <w:szCs w:val="16"/>
        </w:rPr>
        <w:t>по предоставлению государственной услуги</w:t>
      </w:r>
    </w:p>
    <w:p w14:paraId="7097BF1F" w14:textId="77777777" w:rsidR="00807F55" w:rsidRDefault="00F20A2F" w:rsidP="00F20A2F">
      <w:pPr>
        <w:jc w:val="right"/>
        <w:rPr>
          <w:sz w:val="16"/>
          <w:szCs w:val="16"/>
        </w:rPr>
      </w:pPr>
      <w:r w:rsidRPr="00F20A2F">
        <w:rPr>
          <w:sz w:val="16"/>
          <w:szCs w:val="16"/>
        </w:rPr>
        <w:t xml:space="preserve">по </w:t>
      </w:r>
      <w:r w:rsidR="00807F55">
        <w:rPr>
          <w:sz w:val="16"/>
          <w:szCs w:val="16"/>
        </w:rPr>
        <w:t>признанию ученых степеней и ученых званий, полученных</w:t>
      </w:r>
    </w:p>
    <w:p w14:paraId="088BFB81" w14:textId="77777777" w:rsidR="00807F55" w:rsidRDefault="00807F55" w:rsidP="00F20A2F">
      <w:pPr>
        <w:jc w:val="right"/>
        <w:rPr>
          <w:sz w:val="16"/>
          <w:szCs w:val="16"/>
        </w:rPr>
      </w:pPr>
      <w:r>
        <w:rPr>
          <w:sz w:val="16"/>
          <w:szCs w:val="16"/>
        </w:rPr>
        <w:t>в иностранном государстве, выдаче свидетельства о признании ученой степени</w:t>
      </w:r>
    </w:p>
    <w:p w14:paraId="7D3C456C" w14:textId="77777777" w:rsidR="00807F55" w:rsidRDefault="00807F55" w:rsidP="00F20A2F">
      <w:pPr>
        <w:jc w:val="right"/>
        <w:rPr>
          <w:sz w:val="16"/>
          <w:szCs w:val="16"/>
        </w:rPr>
      </w:pPr>
      <w:r>
        <w:rPr>
          <w:sz w:val="16"/>
          <w:szCs w:val="16"/>
        </w:rPr>
        <w:t>или ученого звания, полученных в иностранном государстве,</w:t>
      </w:r>
    </w:p>
    <w:p w14:paraId="0C403DF8" w14:textId="77777777" w:rsidR="00807F55" w:rsidRDefault="00340C47" w:rsidP="00340C47">
      <w:pPr>
        <w:jc w:val="right"/>
        <w:rPr>
          <w:sz w:val="16"/>
          <w:szCs w:val="16"/>
        </w:rPr>
      </w:pPr>
      <w:r>
        <w:rPr>
          <w:sz w:val="16"/>
          <w:szCs w:val="16"/>
        </w:rPr>
        <w:t>утв. приказом М</w:t>
      </w:r>
      <w:r w:rsidR="00807F55">
        <w:rPr>
          <w:sz w:val="16"/>
          <w:szCs w:val="16"/>
        </w:rPr>
        <w:t>инистерства образования и науки Российской Федерации</w:t>
      </w:r>
    </w:p>
    <w:p w14:paraId="1795FEC8" w14:textId="77777777" w:rsidR="00866563" w:rsidRDefault="00340C47" w:rsidP="00340C4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Pr="00996F34">
        <w:rPr>
          <w:sz w:val="16"/>
          <w:szCs w:val="16"/>
        </w:rPr>
        <w:t>2</w:t>
      </w:r>
      <w:r w:rsidR="00807F55">
        <w:rPr>
          <w:sz w:val="16"/>
          <w:szCs w:val="16"/>
        </w:rPr>
        <w:t>6</w:t>
      </w:r>
      <w:r>
        <w:rPr>
          <w:sz w:val="16"/>
          <w:szCs w:val="16"/>
        </w:rPr>
        <w:t xml:space="preserve"> </w:t>
      </w:r>
      <w:r w:rsidR="00807F55">
        <w:rPr>
          <w:sz w:val="16"/>
          <w:szCs w:val="16"/>
        </w:rPr>
        <w:t>декабря</w:t>
      </w:r>
      <w:r>
        <w:rPr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>
          <w:rPr>
            <w:sz w:val="16"/>
            <w:szCs w:val="16"/>
          </w:rPr>
          <w:t>201</w:t>
        </w:r>
        <w:r w:rsidR="00807F55">
          <w:rPr>
            <w:sz w:val="16"/>
            <w:szCs w:val="16"/>
          </w:rPr>
          <w:t>4</w:t>
        </w:r>
        <w:r>
          <w:rPr>
            <w:sz w:val="16"/>
            <w:szCs w:val="16"/>
          </w:rPr>
          <w:t xml:space="preserve"> г</w:t>
        </w:r>
      </w:smartTag>
      <w:r>
        <w:rPr>
          <w:sz w:val="16"/>
          <w:szCs w:val="16"/>
        </w:rPr>
        <w:t xml:space="preserve">. № </w:t>
      </w:r>
      <w:r w:rsidR="00807F55">
        <w:rPr>
          <w:sz w:val="16"/>
          <w:szCs w:val="16"/>
        </w:rPr>
        <w:t>1632</w:t>
      </w:r>
    </w:p>
    <w:p w14:paraId="705BEE28" w14:textId="77777777" w:rsidR="00340C47" w:rsidRDefault="00340C47" w:rsidP="00E11F2D">
      <w:pPr>
        <w:rPr>
          <w:sz w:val="28"/>
          <w:szCs w:val="28"/>
        </w:rPr>
      </w:pPr>
    </w:p>
    <w:p w14:paraId="11CC7AE1" w14:textId="77777777" w:rsidR="00340C47" w:rsidRPr="004A2797" w:rsidRDefault="00340C47" w:rsidP="00E11F2D">
      <w:pPr>
        <w:rPr>
          <w:sz w:val="28"/>
          <w:szCs w:val="28"/>
        </w:rPr>
      </w:pPr>
    </w:p>
    <w:p w14:paraId="6C92D770" w14:textId="77777777" w:rsidR="005E61D1" w:rsidRPr="00F664F5" w:rsidRDefault="00F664F5" w:rsidP="003B61ED">
      <w:pPr>
        <w:jc w:val="center"/>
        <w:rPr>
          <w:b/>
          <w:bCs/>
          <w:sz w:val="36"/>
          <w:szCs w:val="36"/>
        </w:rPr>
      </w:pPr>
      <w:r>
        <w:rPr>
          <w:b/>
          <w:bCs/>
          <w:spacing w:val="40"/>
          <w:sz w:val="36"/>
          <w:szCs w:val="36"/>
        </w:rPr>
        <w:t>СПИСОК</w:t>
      </w:r>
      <w:r>
        <w:rPr>
          <w:b/>
          <w:bCs/>
          <w:spacing w:val="40"/>
          <w:sz w:val="36"/>
          <w:szCs w:val="36"/>
        </w:rPr>
        <w:br/>
      </w:r>
      <w:r w:rsidRPr="00F664F5">
        <w:rPr>
          <w:b/>
          <w:bCs/>
          <w:sz w:val="36"/>
          <w:szCs w:val="36"/>
        </w:rPr>
        <w:t>опубликованных научных, учебно-методических работ, патентов (свидетельств)</w:t>
      </w:r>
      <w:r>
        <w:rPr>
          <w:b/>
          <w:bCs/>
          <w:sz w:val="36"/>
          <w:szCs w:val="36"/>
        </w:rPr>
        <w:br/>
      </w:r>
      <w:r w:rsidRPr="00F664F5">
        <w:rPr>
          <w:b/>
          <w:bCs/>
          <w:sz w:val="36"/>
          <w:szCs w:val="36"/>
        </w:rPr>
        <w:t>на объекты интеллектуальной собственности</w:t>
      </w:r>
    </w:p>
    <w:p w14:paraId="585FCB63" w14:textId="77777777" w:rsidR="00CA1B92" w:rsidRPr="00F664F5" w:rsidRDefault="00CA1B92" w:rsidP="00E11F2D">
      <w:pPr>
        <w:rPr>
          <w:sz w:val="2"/>
          <w:szCs w:val="2"/>
        </w:rPr>
      </w:pPr>
    </w:p>
    <w:tbl>
      <w:tblPr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2"/>
      </w:tblGrid>
      <w:tr w:rsidR="00F664F5" w:rsidRPr="00CF506D" w14:paraId="23888CA5" w14:textId="77777777" w:rsidTr="00CF506D">
        <w:tc>
          <w:tcPr>
            <w:tcW w:w="1569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E0A7DC9" w14:textId="77777777" w:rsidR="00F664F5" w:rsidRPr="00CF506D" w:rsidRDefault="00F664F5" w:rsidP="00CF506D">
            <w:pPr>
              <w:jc w:val="center"/>
              <w:rPr>
                <w:sz w:val="36"/>
                <w:szCs w:val="36"/>
              </w:rPr>
            </w:pPr>
          </w:p>
        </w:tc>
      </w:tr>
      <w:tr w:rsidR="00F664F5" w:rsidRPr="00CF506D" w14:paraId="3260BDEB" w14:textId="77777777" w:rsidTr="00CF506D">
        <w:tc>
          <w:tcPr>
            <w:tcW w:w="1569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8885CE6" w14:textId="77777777" w:rsidR="00F664F5" w:rsidRPr="00CF506D" w:rsidRDefault="00F664F5" w:rsidP="00CF506D">
            <w:pPr>
              <w:jc w:val="center"/>
              <w:rPr>
                <w:sz w:val="14"/>
                <w:szCs w:val="14"/>
              </w:rPr>
            </w:pPr>
            <w:r w:rsidRPr="00CF506D">
              <w:rPr>
                <w:sz w:val="14"/>
                <w:szCs w:val="14"/>
              </w:rPr>
              <w:t>(фамилия, имя, отчество (при наличии) обладателя ученой степени или ученого звания, полученных в иностранном государстве, желающего осущес</w:t>
            </w:r>
            <w:r w:rsidRPr="00CF506D">
              <w:rPr>
                <w:sz w:val="14"/>
                <w:szCs w:val="14"/>
              </w:rPr>
              <w:t>т</w:t>
            </w:r>
            <w:r w:rsidRPr="00CF506D">
              <w:rPr>
                <w:sz w:val="14"/>
                <w:szCs w:val="14"/>
              </w:rPr>
              <w:t>вить признание в Российской Федерации указанных ученой степени</w:t>
            </w:r>
            <w:r w:rsidRPr="00CF506D">
              <w:rPr>
                <w:sz w:val="14"/>
                <w:szCs w:val="14"/>
              </w:rPr>
              <w:br/>
              <w:t>или ученого звания (далее — соискатель), в родительном падеже, для иностранного гражданина — в русскоязычной транскрипции)</w:t>
            </w:r>
          </w:p>
        </w:tc>
      </w:tr>
    </w:tbl>
    <w:p w14:paraId="4462BC75" w14:textId="77777777" w:rsidR="00F664F5" w:rsidRDefault="00F664F5" w:rsidP="00E11F2D">
      <w:pPr>
        <w:rPr>
          <w:sz w:val="28"/>
          <w:szCs w:val="28"/>
        </w:rPr>
      </w:pPr>
    </w:p>
    <w:tbl>
      <w:tblPr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"/>
        <w:gridCol w:w="2526"/>
        <w:gridCol w:w="2527"/>
        <w:gridCol w:w="2527"/>
        <w:gridCol w:w="2527"/>
        <w:gridCol w:w="2527"/>
        <w:gridCol w:w="2527"/>
      </w:tblGrid>
      <w:tr w:rsidR="00CF506D" w:rsidRPr="00CF506D" w14:paraId="5EEB3E30" w14:textId="77777777" w:rsidTr="00CF506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E4B769" w14:textId="77777777" w:rsidR="00F664F5" w:rsidRPr="00CF506D" w:rsidRDefault="00F664F5" w:rsidP="00CF506D">
            <w:pPr>
              <w:ind w:left="57" w:right="57"/>
              <w:jc w:val="center"/>
              <w:rPr>
                <w:sz w:val="28"/>
                <w:szCs w:val="28"/>
              </w:rPr>
            </w:pPr>
            <w:r w:rsidRPr="00CF506D">
              <w:rPr>
                <w:sz w:val="28"/>
                <w:szCs w:val="28"/>
              </w:rPr>
              <w:t>№ п/п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D07FE" w14:textId="77777777" w:rsidR="00F664F5" w:rsidRPr="00CF506D" w:rsidRDefault="00F664F5" w:rsidP="00CF506D">
            <w:pPr>
              <w:ind w:left="57" w:right="57"/>
              <w:jc w:val="center"/>
              <w:rPr>
                <w:sz w:val="28"/>
                <w:szCs w:val="28"/>
              </w:rPr>
            </w:pPr>
            <w:r w:rsidRPr="00CF506D">
              <w:rPr>
                <w:sz w:val="28"/>
                <w:szCs w:val="28"/>
              </w:rPr>
              <w:t>Наименование р</w:t>
            </w:r>
            <w:r w:rsidRPr="00CF506D">
              <w:rPr>
                <w:sz w:val="28"/>
                <w:szCs w:val="28"/>
              </w:rPr>
              <w:t>а</w:t>
            </w:r>
            <w:r w:rsidRPr="00CF506D">
              <w:rPr>
                <w:sz w:val="28"/>
                <w:szCs w:val="28"/>
              </w:rPr>
              <w:t>боты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74BD" w14:textId="77777777" w:rsidR="00F664F5" w:rsidRPr="00CF506D" w:rsidRDefault="00F664F5" w:rsidP="00CF506D">
            <w:pPr>
              <w:ind w:left="57" w:right="57"/>
              <w:jc w:val="center"/>
              <w:rPr>
                <w:sz w:val="28"/>
                <w:szCs w:val="28"/>
              </w:rPr>
            </w:pPr>
            <w:r w:rsidRPr="00CF506D">
              <w:rPr>
                <w:sz w:val="28"/>
                <w:szCs w:val="28"/>
              </w:rPr>
              <w:t>Вид работы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34BDA" w14:textId="77777777" w:rsidR="00F664F5" w:rsidRPr="00CF506D" w:rsidRDefault="00F664F5" w:rsidP="00CF506D">
            <w:pPr>
              <w:ind w:left="57" w:right="57"/>
              <w:jc w:val="center"/>
              <w:rPr>
                <w:sz w:val="28"/>
                <w:szCs w:val="28"/>
              </w:rPr>
            </w:pPr>
            <w:r w:rsidRPr="00CF506D">
              <w:rPr>
                <w:sz w:val="28"/>
                <w:szCs w:val="28"/>
              </w:rPr>
              <w:t>Выходные да</w:t>
            </w:r>
            <w:r w:rsidRPr="00CF506D">
              <w:rPr>
                <w:sz w:val="28"/>
                <w:szCs w:val="28"/>
              </w:rPr>
              <w:t>н</w:t>
            </w:r>
            <w:r w:rsidRPr="00CF506D">
              <w:rPr>
                <w:sz w:val="28"/>
                <w:szCs w:val="28"/>
              </w:rPr>
              <w:t>ные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D830" w14:textId="77777777" w:rsidR="00F664F5" w:rsidRPr="00CF506D" w:rsidRDefault="00F664F5" w:rsidP="00CF506D">
            <w:pPr>
              <w:ind w:left="57" w:right="57"/>
              <w:jc w:val="center"/>
              <w:rPr>
                <w:sz w:val="28"/>
                <w:szCs w:val="28"/>
              </w:rPr>
            </w:pPr>
            <w:r w:rsidRPr="00CF506D">
              <w:rPr>
                <w:sz w:val="28"/>
                <w:szCs w:val="28"/>
              </w:rPr>
              <w:t>Фамилии и иниц</w:t>
            </w:r>
            <w:r w:rsidRPr="00CF506D">
              <w:rPr>
                <w:sz w:val="28"/>
                <w:szCs w:val="28"/>
              </w:rPr>
              <w:t>и</w:t>
            </w:r>
            <w:r w:rsidRPr="00CF506D">
              <w:rPr>
                <w:sz w:val="28"/>
                <w:szCs w:val="28"/>
              </w:rPr>
              <w:t>алы соавторов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F9C27" w14:textId="77777777" w:rsidR="00F664F5" w:rsidRPr="00CF506D" w:rsidRDefault="00F664F5" w:rsidP="00CF506D">
            <w:pPr>
              <w:ind w:left="57" w:right="57"/>
              <w:jc w:val="center"/>
              <w:rPr>
                <w:sz w:val="28"/>
                <w:szCs w:val="28"/>
              </w:rPr>
            </w:pPr>
            <w:r w:rsidRPr="00CF506D">
              <w:rPr>
                <w:sz w:val="28"/>
                <w:szCs w:val="28"/>
              </w:rPr>
              <w:t>Аннотация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619A" w14:textId="77777777" w:rsidR="00F664F5" w:rsidRPr="00CF506D" w:rsidRDefault="00F664F5" w:rsidP="00CF506D">
            <w:pPr>
              <w:ind w:left="57" w:right="57"/>
              <w:jc w:val="center"/>
              <w:rPr>
                <w:sz w:val="28"/>
                <w:szCs w:val="28"/>
              </w:rPr>
            </w:pPr>
            <w:r w:rsidRPr="00CF506D">
              <w:rPr>
                <w:sz w:val="28"/>
                <w:szCs w:val="28"/>
              </w:rPr>
              <w:t>Объем работы</w:t>
            </w:r>
          </w:p>
        </w:tc>
      </w:tr>
      <w:tr w:rsidR="00CF506D" w:rsidRPr="00CF506D" w14:paraId="71E96299" w14:textId="77777777" w:rsidTr="00CF506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DB15A" w14:textId="77777777" w:rsidR="00F664F5" w:rsidRPr="00CF506D" w:rsidRDefault="00F664F5" w:rsidP="00CF506D">
            <w:pPr>
              <w:ind w:left="57" w:right="57"/>
              <w:jc w:val="center"/>
              <w:rPr>
                <w:sz w:val="28"/>
                <w:szCs w:val="28"/>
              </w:rPr>
            </w:pPr>
            <w:r w:rsidRPr="00CF506D">
              <w:rPr>
                <w:sz w:val="28"/>
                <w:szCs w:val="28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6B1D" w14:textId="77777777" w:rsidR="00F664F5" w:rsidRPr="00CF506D" w:rsidRDefault="00F664F5" w:rsidP="00CF506D">
            <w:pPr>
              <w:ind w:left="57" w:right="57"/>
              <w:jc w:val="center"/>
              <w:rPr>
                <w:sz w:val="28"/>
                <w:szCs w:val="28"/>
              </w:rPr>
            </w:pPr>
            <w:r w:rsidRPr="00CF506D">
              <w:rPr>
                <w:sz w:val="28"/>
                <w:szCs w:val="28"/>
              </w:rPr>
              <w:t>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F11D3" w14:textId="77777777" w:rsidR="00F664F5" w:rsidRPr="00CF506D" w:rsidRDefault="00F664F5" w:rsidP="00CF506D">
            <w:pPr>
              <w:ind w:left="57" w:right="57"/>
              <w:jc w:val="center"/>
              <w:rPr>
                <w:sz w:val="28"/>
                <w:szCs w:val="28"/>
              </w:rPr>
            </w:pPr>
            <w:r w:rsidRPr="00CF506D">
              <w:rPr>
                <w:sz w:val="28"/>
                <w:szCs w:val="28"/>
              </w:rPr>
              <w:t>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B7C7" w14:textId="77777777" w:rsidR="00F664F5" w:rsidRPr="00CF506D" w:rsidRDefault="00F664F5" w:rsidP="00CF506D">
            <w:pPr>
              <w:ind w:left="57" w:right="57"/>
              <w:jc w:val="center"/>
              <w:rPr>
                <w:sz w:val="28"/>
                <w:szCs w:val="28"/>
              </w:rPr>
            </w:pPr>
            <w:r w:rsidRPr="00CF506D">
              <w:rPr>
                <w:sz w:val="28"/>
                <w:szCs w:val="28"/>
              </w:rPr>
              <w:t>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04E3" w14:textId="77777777" w:rsidR="00F664F5" w:rsidRPr="00CF506D" w:rsidRDefault="00F664F5" w:rsidP="00CF506D">
            <w:pPr>
              <w:ind w:left="57" w:right="57"/>
              <w:jc w:val="center"/>
              <w:rPr>
                <w:sz w:val="28"/>
                <w:szCs w:val="28"/>
              </w:rPr>
            </w:pPr>
            <w:r w:rsidRPr="00CF506D">
              <w:rPr>
                <w:sz w:val="28"/>
                <w:szCs w:val="28"/>
              </w:rPr>
              <w:t>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67020" w14:textId="77777777" w:rsidR="00F664F5" w:rsidRPr="00CF506D" w:rsidRDefault="00F664F5" w:rsidP="00CF506D">
            <w:pPr>
              <w:ind w:left="57" w:right="57"/>
              <w:jc w:val="center"/>
              <w:rPr>
                <w:sz w:val="28"/>
                <w:szCs w:val="28"/>
              </w:rPr>
            </w:pPr>
            <w:r w:rsidRPr="00CF506D">
              <w:rPr>
                <w:sz w:val="28"/>
                <w:szCs w:val="28"/>
              </w:rPr>
              <w:t>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588A" w14:textId="77777777" w:rsidR="00F664F5" w:rsidRPr="00CF506D" w:rsidRDefault="00F664F5" w:rsidP="00CF506D">
            <w:pPr>
              <w:ind w:left="57" w:right="57"/>
              <w:jc w:val="center"/>
              <w:rPr>
                <w:sz w:val="28"/>
                <w:szCs w:val="28"/>
              </w:rPr>
            </w:pPr>
            <w:r w:rsidRPr="00CF506D">
              <w:rPr>
                <w:sz w:val="28"/>
                <w:szCs w:val="28"/>
              </w:rPr>
              <w:t>7</w:t>
            </w:r>
          </w:p>
        </w:tc>
      </w:tr>
      <w:tr w:rsidR="00F664F5" w:rsidRPr="00CF506D" w14:paraId="2599B764" w14:textId="77777777" w:rsidTr="00CF506D"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17877D4" w14:textId="77777777" w:rsidR="00F664F5" w:rsidRPr="00CF506D" w:rsidRDefault="00F664F5" w:rsidP="00CF506D">
            <w:pPr>
              <w:ind w:left="57" w:right="57"/>
              <w:jc w:val="center"/>
              <w:rPr>
                <w:sz w:val="28"/>
                <w:szCs w:val="28"/>
              </w:rPr>
            </w:pPr>
            <w:r w:rsidRPr="00CF506D">
              <w:rPr>
                <w:sz w:val="28"/>
                <w:szCs w:val="28"/>
              </w:rPr>
              <w:t>Научные работы</w:t>
            </w:r>
          </w:p>
        </w:tc>
      </w:tr>
      <w:tr w:rsidR="00CF506D" w:rsidRPr="00CF506D" w14:paraId="608B705D" w14:textId="77777777" w:rsidTr="00CF506D">
        <w:trPr>
          <w:trHeight w:val="28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51D33B9" w14:textId="77777777" w:rsidR="00F664F5" w:rsidRPr="00CF506D" w:rsidRDefault="00F664F5" w:rsidP="00CF506D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6031F" w14:textId="77777777" w:rsidR="00F664F5" w:rsidRPr="00CF506D" w:rsidRDefault="00F664F5" w:rsidP="00CF506D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2779B" w14:textId="77777777" w:rsidR="00F664F5" w:rsidRPr="00CF506D" w:rsidRDefault="00F664F5" w:rsidP="00CF506D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349C2" w14:textId="77777777" w:rsidR="00F664F5" w:rsidRPr="00CF506D" w:rsidRDefault="00F664F5" w:rsidP="00CF506D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13FCA" w14:textId="77777777" w:rsidR="00F664F5" w:rsidRPr="00CF506D" w:rsidRDefault="00F664F5" w:rsidP="00CF506D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8F795" w14:textId="77777777" w:rsidR="00F664F5" w:rsidRPr="00CF506D" w:rsidRDefault="00F664F5" w:rsidP="00CF506D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EF436" w14:textId="77777777" w:rsidR="00F664F5" w:rsidRPr="00CF506D" w:rsidRDefault="00F664F5" w:rsidP="00CF506D">
            <w:pPr>
              <w:ind w:left="57" w:right="57"/>
              <w:rPr>
                <w:sz w:val="28"/>
                <w:szCs w:val="28"/>
              </w:rPr>
            </w:pPr>
          </w:p>
        </w:tc>
      </w:tr>
      <w:tr w:rsidR="00CF506D" w:rsidRPr="00CF506D" w14:paraId="70FB2514" w14:textId="77777777" w:rsidTr="00CF506D">
        <w:trPr>
          <w:trHeight w:val="28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0629B31" w14:textId="77777777" w:rsidR="00F664F5" w:rsidRPr="00CF506D" w:rsidRDefault="00F664F5" w:rsidP="00CF506D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886DC" w14:textId="77777777" w:rsidR="00F664F5" w:rsidRPr="00CF506D" w:rsidRDefault="00F664F5" w:rsidP="00CF506D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A7A85" w14:textId="77777777" w:rsidR="00F664F5" w:rsidRPr="00CF506D" w:rsidRDefault="00F664F5" w:rsidP="00CF506D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AF691" w14:textId="77777777" w:rsidR="00F664F5" w:rsidRPr="00CF506D" w:rsidRDefault="00F664F5" w:rsidP="00CF506D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1DFA3" w14:textId="77777777" w:rsidR="00F664F5" w:rsidRPr="00CF506D" w:rsidRDefault="00F664F5" w:rsidP="00CF506D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D2437" w14:textId="77777777" w:rsidR="00F664F5" w:rsidRPr="00CF506D" w:rsidRDefault="00F664F5" w:rsidP="00CF506D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32E12" w14:textId="77777777" w:rsidR="00F664F5" w:rsidRPr="00CF506D" w:rsidRDefault="00F664F5" w:rsidP="00CF506D">
            <w:pPr>
              <w:ind w:left="57" w:right="57"/>
              <w:rPr>
                <w:sz w:val="28"/>
                <w:szCs w:val="28"/>
              </w:rPr>
            </w:pPr>
          </w:p>
        </w:tc>
      </w:tr>
      <w:tr w:rsidR="00580689" w:rsidRPr="00CF506D" w14:paraId="08F08CDD" w14:textId="77777777" w:rsidTr="00CF506D"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DCA6779" w14:textId="77777777" w:rsidR="00580689" w:rsidRPr="00CF506D" w:rsidRDefault="00580689" w:rsidP="00CF506D">
            <w:pPr>
              <w:ind w:left="57" w:right="57"/>
              <w:jc w:val="center"/>
              <w:rPr>
                <w:sz w:val="28"/>
                <w:szCs w:val="28"/>
              </w:rPr>
            </w:pPr>
            <w:r w:rsidRPr="00CF506D">
              <w:rPr>
                <w:sz w:val="28"/>
                <w:szCs w:val="28"/>
              </w:rPr>
              <w:t>Учебно-методические работы</w:t>
            </w:r>
          </w:p>
        </w:tc>
      </w:tr>
      <w:tr w:rsidR="00CF506D" w:rsidRPr="00CF506D" w14:paraId="784B38F0" w14:textId="77777777" w:rsidTr="00CF506D">
        <w:trPr>
          <w:trHeight w:val="28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F58B029" w14:textId="77777777" w:rsidR="00F664F5" w:rsidRPr="00CF506D" w:rsidRDefault="00F664F5" w:rsidP="00CF506D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ADF5F" w14:textId="77777777" w:rsidR="00F664F5" w:rsidRPr="00CF506D" w:rsidRDefault="00F664F5" w:rsidP="00CF506D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82E7C" w14:textId="77777777" w:rsidR="00F664F5" w:rsidRPr="00CF506D" w:rsidRDefault="00F664F5" w:rsidP="00CF506D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BFEE6" w14:textId="77777777" w:rsidR="00F664F5" w:rsidRPr="00CF506D" w:rsidRDefault="00F664F5" w:rsidP="00CF506D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E8BB5" w14:textId="77777777" w:rsidR="00F664F5" w:rsidRPr="00CF506D" w:rsidRDefault="00F664F5" w:rsidP="00CF506D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26389" w14:textId="77777777" w:rsidR="00F664F5" w:rsidRPr="00CF506D" w:rsidRDefault="00F664F5" w:rsidP="00CF506D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1753B" w14:textId="77777777" w:rsidR="00F664F5" w:rsidRPr="00CF506D" w:rsidRDefault="00F664F5" w:rsidP="00CF506D">
            <w:pPr>
              <w:ind w:left="57" w:right="57"/>
              <w:rPr>
                <w:sz w:val="28"/>
                <w:szCs w:val="28"/>
              </w:rPr>
            </w:pPr>
          </w:p>
        </w:tc>
      </w:tr>
      <w:tr w:rsidR="00CF506D" w:rsidRPr="00CF506D" w14:paraId="37DD7085" w14:textId="77777777" w:rsidTr="00CF506D">
        <w:trPr>
          <w:trHeight w:val="28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8D44D97" w14:textId="77777777" w:rsidR="00580689" w:rsidRPr="00CF506D" w:rsidRDefault="00580689" w:rsidP="00CF506D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1842F" w14:textId="77777777" w:rsidR="00580689" w:rsidRPr="00CF506D" w:rsidRDefault="00580689" w:rsidP="00CF506D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8A8F5" w14:textId="77777777" w:rsidR="00580689" w:rsidRPr="00CF506D" w:rsidRDefault="00580689" w:rsidP="00CF506D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6AD73" w14:textId="77777777" w:rsidR="00580689" w:rsidRPr="00CF506D" w:rsidRDefault="00580689" w:rsidP="00CF506D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8E494" w14:textId="77777777" w:rsidR="00580689" w:rsidRPr="00CF506D" w:rsidRDefault="00580689" w:rsidP="00CF506D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5C666" w14:textId="77777777" w:rsidR="00580689" w:rsidRPr="00CF506D" w:rsidRDefault="00580689" w:rsidP="00CF506D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91F95" w14:textId="77777777" w:rsidR="00580689" w:rsidRPr="00CF506D" w:rsidRDefault="00580689" w:rsidP="00CF506D">
            <w:pPr>
              <w:ind w:left="57" w:right="57"/>
              <w:rPr>
                <w:sz w:val="28"/>
                <w:szCs w:val="28"/>
              </w:rPr>
            </w:pPr>
          </w:p>
        </w:tc>
      </w:tr>
      <w:tr w:rsidR="00580689" w:rsidRPr="00CF506D" w14:paraId="3A7ADC40" w14:textId="77777777" w:rsidTr="00CF506D"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5326C8B" w14:textId="77777777" w:rsidR="00580689" w:rsidRPr="00CF506D" w:rsidRDefault="00580689" w:rsidP="00CF506D">
            <w:pPr>
              <w:ind w:left="57" w:right="57"/>
              <w:jc w:val="center"/>
              <w:rPr>
                <w:sz w:val="28"/>
                <w:szCs w:val="28"/>
              </w:rPr>
            </w:pPr>
            <w:r w:rsidRPr="00CF506D">
              <w:rPr>
                <w:sz w:val="28"/>
                <w:szCs w:val="28"/>
              </w:rPr>
              <w:t>Патенты (свидетельства) на объекты интеллектуальной собственности</w:t>
            </w:r>
          </w:p>
        </w:tc>
      </w:tr>
      <w:tr w:rsidR="00CF506D" w:rsidRPr="00CF506D" w14:paraId="454AC64D" w14:textId="77777777" w:rsidTr="00CF506D">
        <w:trPr>
          <w:trHeight w:val="28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6604F3B" w14:textId="77777777" w:rsidR="00580689" w:rsidRPr="00CF506D" w:rsidRDefault="00580689" w:rsidP="00CF506D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C44F5" w14:textId="77777777" w:rsidR="00580689" w:rsidRPr="00CF506D" w:rsidRDefault="00580689" w:rsidP="00CF506D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E1929" w14:textId="77777777" w:rsidR="00580689" w:rsidRPr="00CF506D" w:rsidRDefault="00580689" w:rsidP="00CF506D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80F89" w14:textId="77777777" w:rsidR="00580689" w:rsidRPr="00CF506D" w:rsidRDefault="00580689" w:rsidP="00CF506D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8EC36" w14:textId="77777777" w:rsidR="00580689" w:rsidRPr="00CF506D" w:rsidRDefault="00580689" w:rsidP="00CF506D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AADC2" w14:textId="77777777" w:rsidR="00580689" w:rsidRPr="00CF506D" w:rsidRDefault="00580689" w:rsidP="00CF506D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8B2A8" w14:textId="77777777" w:rsidR="00580689" w:rsidRPr="00CF506D" w:rsidRDefault="00580689" w:rsidP="00CF506D">
            <w:pPr>
              <w:ind w:left="57" w:right="57"/>
              <w:rPr>
                <w:sz w:val="28"/>
                <w:szCs w:val="28"/>
              </w:rPr>
            </w:pPr>
          </w:p>
        </w:tc>
      </w:tr>
      <w:tr w:rsidR="00CF506D" w:rsidRPr="00CF506D" w14:paraId="40DC330D" w14:textId="77777777" w:rsidTr="00CF506D">
        <w:trPr>
          <w:trHeight w:val="28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0A647B2" w14:textId="77777777" w:rsidR="00580689" w:rsidRPr="00CF506D" w:rsidRDefault="00580689" w:rsidP="00CF506D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95BB1" w14:textId="77777777" w:rsidR="00580689" w:rsidRPr="00CF506D" w:rsidRDefault="00580689" w:rsidP="00CF506D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F81F2" w14:textId="77777777" w:rsidR="00580689" w:rsidRPr="00CF506D" w:rsidRDefault="00580689" w:rsidP="00CF506D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9094B" w14:textId="77777777" w:rsidR="00580689" w:rsidRPr="00CF506D" w:rsidRDefault="00580689" w:rsidP="00CF506D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636C6" w14:textId="77777777" w:rsidR="00580689" w:rsidRPr="00CF506D" w:rsidRDefault="00580689" w:rsidP="00CF506D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00A12" w14:textId="77777777" w:rsidR="00580689" w:rsidRPr="00CF506D" w:rsidRDefault="00580689" w:rsidP="00CF506D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F1A9A" w14:textId="77777777" w:rsidR="00580689" w:rsidRPr="00CF506D" w:rsidRDefault="00580689" w:rsidP="00CF506D">
            <w:pPr>
              <w:ind w:left="57" w:right="57"/>
              <w:rPr>
                <w:sz w:val="28"/>
                <w:szCs w:val="28"/>
              </w:rPr>
            </w:pPr>
          </w:p>
        </w:tc>
      </w:tr>
    </w:tbl>
    <w:p w14:paraId="5A9F60E6" w14:textId="77777777" w:rsidR="00F664F5" w:rsidRDefault="00F664F5" w:rsidP="00E11F2D">
      <w:pPr>
        <w:rPr>
          <w:sz w:val="28"/>
          <w:szCs w:val="28"/>
        </w:rPr>
      </w:pPr>
    </w:p>
    <w:p w14:paraId="2F5535F7" w14:textId="77777777" w:rsidR="00580689" w:rsidRDefault="00580689" w:rsidP="00E11F2D">
      <w:pPr>
        <w:rPr>
          <w:sz w:val="28"/>
          <w:szCs w:val="28"/>
        </w:rPr>
      </w:pPr>
    </w:p>
    <w:p w14:paraId="73041979" w14:textId="77777777" w:rsidR="00580689" w:rsidRDefault="00580689" w:rsidP="00E11F2D">
      <w:pPr>
        <w:rPr>
          <w:sz w:val="28"/>
          <w:szCs w:val="28"/>
        </w:rPr>
      </w:pPr>
    </w:p>
    <w:tbl>
      <w:tblPr>
        <w:tblW w:w="7179" w:type="dxa"/>
        <w:jc w:val="righ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6"/>
        <w:gridCol w:w="209"/>
        <w:gridCol w:w="4324"/>
      </w:tblGrid>
      <w:tr w:rsidR="00CF506D" w:rsidRPr="00CF506D" w14:paraId="14148075" w14:textId="77777777" w:rsidTr="00CF506D">
        <w:trPr>
          <w:jc w:val="right"/>
        </w:trPr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F522180" w14:textId="77777777" w:rsidR="00580689" w:rsidRPr="00CF506D" w:rsidRDefault="00580689" w:rsidP="00CF5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" w:type="dxa"/>
            <w:shd w:val="clear" w:color="auto" w:fill="auto"/>
            <w:vAlign w:val="bottom"/>
          </w:tcPr>
          <w:p w14:paraId="0CDC3718" w14:textId="77777777" w:rsidR="00580689" w:rsidRPr="00CF506D" w:rsidRDefault="00580689" w:rsidP="00CF5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3A567A" w14:textId="77777777" w:rsidR="00580689" w:rsidRPr="00CF506D" w:rsidRDefault="00580689" w:rsidP="00CF506D">
            <w:pPr>
              <w:jc w:val="center"/>
              <w:rPr>
                <w:sz w:val="28"/>
                <w:szCs w:val="28"/>
              </w:rPr>
            </w:pPr>
          </w:p>
        </w:tc>
      </w:tr>
      <w:tr w:rsidR="00580689" w:rsidRPr="00CF506D" w14:paraId="58B0475A" w14:textId="77777777" w:rsidTr="00CF506D">
        <w:trPr>
          <w:jc w:val="right"/>
        </w:trPr>
        <w:tc>
          <w:tcPr>
            <w:tcW w:w="264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190BEF9" w14:textId="77777777" w:rsidR="00580689" w:rsidRPr="00CF506D" w:rsidRDefault="00580689" w:rsidP="00CF506D">
            <w:pPr>
              <w:jc w:val="center"/>
              <w:rPr>
                <w:sz w:val="14"/>
                <w:szCs w:val="14"/>
              </w:rPr>
            </w:pPr>
            <w:r w:rsidRPr="00CF506D">
              <w:rPr>
                <w:sz w:val="14"/>
                <w:szCs w:val="14"/>
              </w:rPr>
              <w:t>(подпись заявителя)</w:t>
            </w:r>
          </w:p>
        </w:tc>
        <w:tc>
          <w:tcPr>
            <w:tcW w:w="209" w:type="dxa"/>
            <w:shd w:val="clear" w:color="auto" w:fill="auto"/>
            <w:vAlign w:val="bottom"/>
          </w:tcPr>
          <w:p w14:paraId="58FB58AE" w14:textId="77777777" w:rsidR="00580689" w:rsidRPr="00CF506D" w:rsidRDefault="00580689" w:rsidP="00CF50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4" w:type="dxa"/>
            <w:shd w:val="clear" w:color="auto" w:fill="auto"/>
            <w:vAlign w:val="bottom"/>
          </w:tcPr>
          <w:p w14:paraId="3D85FFBA" w14:textId="77777777" w:rsidR="00580689" w:rsidRPr="00CF506D" w:rsidRDefault="00580689" w:rsidP="00CF506D">
            <w:pPr>
              <w:jc w:val="center"/>
              <w:rPr>
                <w:sz w:val="14"/>
                <w:szCs w:val="14"/>
              </w:rPr>
            </w:pPr>
            <w:r w:rsidRPr="00CF506D">
              <w:rPr>
                <w:sz w:val="14"/>
                <w:szCs w:val="14"/>
              </w:rPr>
              <w:t>(инициалы, фамилия заявителя)</w:t>
            </w:r>
          </w:p>
        </w:tc>
      </w:tr>
    </w:tbl>
    <w:p w14:paraId="7DAE3E27" w14:textId="77777777" w:rsidR="00580689" w:rsidRPr="00580689" w:rsidRDefault="00580689" w:rsidP="005806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580689">
        <w:rPr>
          <w:sz w:val="28"/>
          <w:szCs w:val="28"/>
        </w:rPr>
        <w:lastRenderedPageBreak/>
        <w:t>Примечания.</w:t>
      </w:r>
    </w:p>
    <w:p w14:paraId="2093650B" w14:textId="77777777" w:rsidR="00580689" w:rsidRPr="00580689" w:rsidRDefault="00580689" w:rsidP="00580689">
      <w:pPr>
        <w:ind w:firstLine="540"/>
        <w:jc w:val="both"/>
        <w:rPr>
          <w:sz w:val="28"/>
          <w:szCs w:val="28"/>
        </w:rPr>
      </w:pPr>
      <w:r w:rsidRPr="00580689">
        <w:rPr>
          <w:sz w:val="28"/>
          <w:szCs w:val="28"/>
        </w:rPr>
        <w:t>1. Линии (кроме табличных), подстрочные пояснения и примечания не печатаются.</w:t>
      </w:r>
    </w:p>
    <w:p w14:paraId="519808AC" w14:textId="77777777" w:rsidR="00580689" w:rsidRPr="00580689" w:rsidRDefault="00580689" w:rsidP="00580689">
      <w:pPr>
        <w:ind w:firstLine="540"/>
        <w:jc w:val="both"/>
        <w:rPr>
          <w:sz w:val="28"/>
          <w:szCs w:val="28"/>
        </w:rPr>
      </w:pPr>
      <w:r w:rsidRPr="00580689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580689">
        <w:rPr>
          <w:sz w:val="28"/>
          <w:szCs w:val="28"/>
        </w:rPr>
        <w:t xml:space="preserve">Список научных, учебно-методических работ, патентов (свидетельств) на объекты интеллектуальной собственности (далее </w:t>
      </w:r>
      <w:r w:rsidR="003968E7">
        <w:rPr>
          <w:sz w:val="28"/>
          <w:szCs w:val="28"/>
        </w:rPr>
        <w:t>—</w:t>
      </w:r>
      <w:r w:rsidRPr="00580689">
        <w:rPr>
          <w:sz w:val="28"/>
          <w:szCs w:val="28"/>
        </w:rPr>
        <w:t xml:space="preserve"> работы) соискателя с</w:t>
      </w:r>
      <w:r w:rsidRPr="00580689">
        <w:rPr>
          <w:sz w:val="28"/>
          <w:szCs w:val="28"/>
        </w:rPr>
        <w:t>о</w:t>
      </w:r>
      <w:r w:rsidRPr="00580689">
        <w:rPr>
          <w:sz w:val="28"/>
          <w:szCs w:val="28"/>
        </w:rPr>
        <w:t>ставляется в хронологическом порядке со сквозной нумерацией:</w:t>
      </w:r>
    </w:p>
    <w:p w14:paraId="509198BB" w14:textId="77777777" w:rsidR="00580689" w:rsidRPr="00580689" w:rsidRDefault="00580689" w:rsidP="00580689">
      <w:pPr>
        <w:ind w:firstLine="540"/>
        <w:jc w:val="both"/>
        <w:rPr>
          <w:sz w:val="28"/>
          <w:szCs w:val="28"/>
        </w:rPr>
      </w:pPr>
      <w:r w:rsidRPr="00580689">
        <w:rPr>
          <w:sz w:val="28"/>
          <w:szCs w:val="28"/>
        </w:rPr>
        <w:t>а) научные работы;</w:t>
      </w:r>
    </w:p>
    <w:p w14:paraId="7C9D2D80" w14:textId="77777777" w:rsidR="00580689" w:rsidRPr="00580689" w:rsidRDefault="00580689" w:rsidP="00580689">
      <w:pPr>
        <w:ind w:firstLine="540"/>
        <w:jc w:val="both"/>
        <w:rPr>
          <w:sz w:val="28"/>
          <w:szCs w:val="28"/>
        </w:rPr>
      </w:pPr>
      <w:r w:rsidRPr="00580689">
        <w:rPr>
          <w:sz w:val="28"/>
          <w:szCs w:val="28"/>
        </w:rPr>
        <w:t>б)</w:t>
      </w:r>
      <w:r>
        <w:rPr>
          <w:sz w:val="28"/>
          <w:szCs w:val="28"/>
        </w:rPr>
        <w:t> </w:t>
      </w:r>
      <w:r w:rsidRPr="00580689">
        <w:rPr>
          <w:sz w:val="28"/>
          <w:szCs w:val="28"/>
        </w:rPr>
        <w:t>патенты на изобретения, патенты (свидетельства) на полезную модель, патенты на промышленный образец, патенты на с</w:t>
      </w:r>
      <w:r w:rsidRPr="00580689">
        <w:rPr>
          <w:sz w:val="28"/>
          <w:szCs w:val="28"/>
        </w:rPr>
        <w:t>е</w:t>
      </w:r>
      <w:r w:rsidRPr="00580689">
        <w:rPr>
          <w:sz w:val="28"/>
          <w:szCs w:val="28"/>
        </w:rPr>
        <w:t>лекционное достижение, свидетельства на программу для электронных вычислительных машин, базу данных, топологию инт</w:t>
      </w:r>
      <w:r w:rsidRPr="00580689">
        <w:rPr>
          <w:sz w:val="28"/>
          <w:szCs w:val="28"/>
        </w:rPr>
        <w:t>е</w:t>
      </w:r>
      <w:r w:rsidRPr="00580689">
        <w:rPr>
          <w:sz w:val="28"/>
          <w:szCs w:val="28"/>
        </w:rPr>
        <w:t>гральных микросхем, зарегистрированные в уст</w:t>
      </w:r>
      <w:r w:rsidRPr="00580689">
        <w:rPr>
          <w:sz w:val="28"/>
          <w:szCs w:val="28"/>
        </w:rPr>
        <w:t>а</w:t>
      </w:r>
      <w:r w:rsidRPr="00580689">
        <w:rPr>
          <w:sz w:val="28"/>
          <w:szCs w:val="28"/>
        </w:rPr>
        <w:t>новленном законодательством Российской Федерации порядке;</w:t>
      </w:r>
    </w:p>
    <w:p w14:paraId="34E77319" w14:textId="77777777" w:rsidR="00580689" w:rsidRPr="00580689" w:rsidRDefault="00580689" w:rsidP="00580689">
      <w:pPr>
        <w:ind w:firstLine="540"/>
        <w:jc w:val="both"/>
        <w:rPr>
          <w:sz w:val="28"/>
          <w:szCs w:val="28"/>
        </w:rPr>
      </w:pPr>
      <w:r w:rsidRPr="00580689">
        <w:rPr>
          <w:sz w:val="28"/>
          <w:szCs w:val="28"/>
        </w:rPr>
        <w:t>в) учебно-методические работы.</w:t>
      </w:r>
    </w:p>
    <w:p w14:paraId="2E3759A1" w14:textId="77777777" w:rsidR="00580689" w:rsidRPr="00580689" w:rsidRDefault="00580689" w:rsidP="00580689">
      <w:pPr>
        <w:ind w:firstLine="540"/>
        <w:jc w:val="both"/>
        <w:rPr>
          <w:sz w:val="28"/>
          <w:szCs w:val="28"/>
        </w:rPr>
      </w:pPr>
      <w:r w:rsidRPr="00580689">
        <w:rPr>
          <w:sz w:val="28"/>
          <w:szCs w:val="28"/>
        </w:rPr>
        <w:t>Список работ составляется на русском языке. Для иностранных работ в скобках указываются оригинальные наименования. Если однозначный перевод на русский язык некоторых наименований, словосочетаний, терминов и т.п. невозможен, то они пр</w:t>
      </w:r>
      <w:r w:rsidRPr="00580689">
        <w:rPr>
          <w:sz w:val="28"/>
          <w:szCs w:val="28"/>
        </w:rPr>
        <w:t>и</w:t>
      </w:r>
      <w:r w:rsidRPr="00580689">
        <w:rPr>
          <w:sz w:val="28"/>
          <w:szCs w:val="28"/>
        </w:rPr>
        <w:t>водятся на оригинальном и в скобках на англи</w:t>
      </w:r>
      <w:r w:rsidRPr="00580689">
        <w:rPr>
          <w:sz w:val="28"/>
          <w:szCs w:val="28"/>
        </w:rPr>
        <w:t>й</w:t>
      </w:r>
      <w:r w:rsidRPr="00580689">
        <w:rPr>
          <w:sz w:val="28"/>
          <w:szCs w:val="28"/>
        </w:rPr>
        <w:t>ском (при возможности) языках без перевода на русский язык.</w:t>
      </w:r>
    </w:p>
    <w:p w14:paraId="1C763D46" w14:textId="77777777" w:rsidR="00580689" w:rsidRPr="00580689" w:rsidRDefault="00580689" w:rsidP="00580689">
      <w:pPr>
        <w:ind w:firstLine="540"/>
        <w:jc w:val="both"/>
        <w:rPr>
          <w:sz w:val="28"/>
          <w:szCs w:val="28"/>
        </w:rPr>
      </w:pPr>
      <w:r w:rsidRPr="00580689">
        <w:rPr>
          <w:sz w:val="28"/>
          <w:szCs w:val="28"/>
        </w:rPr>
        <w:t>3. В графе 2 приводится полное наименование работы.</w:t>
      </w:r>
    </w:p>
    <w:p w14:paraId="7F195A5A" w14:textId="77777777" w:rsidR="00580689" w:rsidRPr="00580689" w:rsidRDefault="00580689" w:rsidP="00580689">
      <w:pPr>
        <w:ind w:firstLine="540"/>
        <w:jc w:val="both"/>
        <w:rPr>
          <w:sz w:val="28"/>
          <w:szCs w:val="28"/>
        </w:rPr>
      </w:pPr>
      <w:r w:rsidRPr="00580689">
        <w:rPr>
          <w:sz w:val="28"/>
          <w:szCs w:val="28"/>
        </w:rPr>
        <w:t>4.</w:t>
      </w:r>
      <w:r w:rsidR="003968E7">
        <w:rPr>
          <w:sz w:val="28"/>
          <w:szCs w:val="28"/>
        </w:rPr>
        <w:t> </w:t>
      </w:r>
      <w:r w:rsidRPr="00580689">
        <w:rPr>
          <w:sz w:val="28"/>
          <w:szCs w:val="28"/>
        </w:rPr>
        <w:t>В графе 3 приводится только на русском языке вид работы (монография, статья, брошюра, учебное пособие, доклад, п</w:t>
      </w:r>
      <w:r w:rsidRPr="00580689">
        <w:rPr>
          <w:sz w:val="28"/>
          <w:szCs w:val="28"/>
        </w:rPr>
        <w:t>а</w:t>
      </w:r>
      <w:r w:rsidRPr="00580689">
        <w:rPr>
          <w:sz w:val="28"/>
          <w:szCs w:val="28"/>
        </w:rPr>
        <w:t>тент на изобретение, патент (свидетельство) на полезную модель, патент на промышленный образец, патент на селекционное достиж</w:t>
      </w:r>
      <w:r w:rsidRPr="00580689">
        <w:rPr>
          <w:sz w:val="28"/>
          <w:szCs w:val="28"/>
        </w:rPr>
        <w:t>е</w:t>
      </w:r>
      <w:r w:rsidRPr="00580689">
        <w:rPr>
          <w:sz w:val="28"/>
          <w:szCs w:val="28"/>
        </w:rPr>
        <w:t>ние, свидетельство на программу для электронных вычислительных машин, базу данных, топологию интегральных микр</w:t>
      </w:r>
      <w:r w:rsidRPr="00580689">
        <w:rPr>
          <w:sz w:val="28"/>
          <w:szCs w:val="28"/>
        </w:rPr>
        <w:t>о</w:t>
      </w:r>
      <w:r w:rsidRPr="00580689">
        <w:rPr>
          <w:sz w:val="28"/>
          <w:szCs w:val="28"/>
        </w:rPr>
        <w:t>схем).</w:t>
      </w:r>
    </w:p>
    <w:p w14:paraId="0AAC2A2E" w14:textId="77777777" w:rsidR="00580689" w:rsidRPr="00580689" w:rsidRDefault="00580689" w:rsidP="00580689">
      <w:pPr>
        <w:ind w:firstLine="540"/>
        <w:jc w:val="both"/>
        <w:rPr>
          <w:sz w:val="28"/>
          <w:szCs w:val="28"/>
        </w:rPr>
      </w:pPr>
      <w:r w:rsidRPr="00580689">
        <w:rPr>
          <w:sz w:val="28"/>
          <w:szCs w:val="28"/>
        </w:rPr>
        <w:t>5.</w:t>
      </w:r>
      <w:r w:rsidR="003968E7">
        <w:rPr>
          <w:sz w:val="28"/>
          <w:szCs w:val="28"/>
        </w:rPr>
        <w:t> </w:t>
      </w:r>
      <w:r w:rsidRPr="00580689">
        <w:rPr>
          <w:sz w:val="28"/>
          <w:szCs w:val="28"/>
        </w:rPr>
        <w:t>В графе 4 приводятся место и время опубликования работы в соответствии с правилами библиографического описания л</w:t>
      </w:r>
      <w:r w:rsidRPr="00580689">
        <w:rPr>
          <w:sz w:val="28"/>
          <w:szCs w:val="28"/>
        </w:rPr>
        <w:t>и</w:t>
      </w:r>
      <w:r w:rsidRPr="00580689">
        <w:rPr>
          <w:sz w:val="28"/>
          <w:szCs w:val="28"/>
        </w:rPr>
        <w:t>тературы (издательство, номер издания, год) или депонирования (организация, номер государственной регистрации, год депон</w:t>
      </w:r>
      <w:r w:rsidRPr="00580689">
        <w:rPr>
          <w:sz w:val="28"/>
          <w:szCs w:val="28"/>
        </w:rPr>
        <w:t>и</w:t>
      </w:r>
      <w:r w:rsidRPr="00580689">
        <w:rPr>
          <w:sz w:val="28"/>
          <w:szCs w:val="28"/>
        </w:rPr>
        <w:t xml:space="preserve">рования, источник аннотирования) либо наименование, место и время проведения и уровень (международные, всероссийские, национальные </w:t>
      </w:r>
      <w:r w:rsidR="003968E7">
        <w:rPr>
          <w:sz w:val="28"/>
          <w:szCs w:val="28"/>
        </w:rPr>
        <w:t>—</w:t>
      </w:r>
      <w:r w:rsidRPr="00580689">
        <w:rPr>
          <w:sz w:val="28"/>
          <w:szCs w:val="28"/>
        </w:rPr>
        <w:t xml:space="preserve"> только на русском языке) конференции (симпозиума), где был представлен доклад и в материалах которой (к</w:t>
      </w:r>
      <w:r w:rsidRPr="00580689">
        <w:rPr>
          <w:sz w:val="28"/>
          <w:szCs w:val="28"/>
        </w:rPr>
        <w:t>о</w:t>
      </w:r>
      <w:r w:rsidRPr="00580689">
        <w:rPr>
          <w:sz w:val="28"/>
          <w:szCs w:val="28"/>
        </w:rPr>
        <w:t>торого) опубликованы его тезисы, либо номер и дата выдачи патента на изобретение, патента (свидетельства) на полезную м</w:t>
      </w:r>
      <w:r w:rsidRPr="00580689">
        <w:rPr>
          <w:sz w:val="28"/>
          <w:szCs w:val="28"/>
        </w:rPr>
        <w:t>о</w:t>
      </w:r>
      <w:r w:rsidRPr="00580689">
        <w:rPr>
          <w:sz w:val="28"/>
          <w:szCs w:val="28"/>
        </w:rPr>
        <w:t>дель, патента на промышленный образец, патента на селекционное достижение, свидетельства на программу для электронных вычислительных машин, базу данных, топологию интегральных микросхем, а также наименование органа, выдавшего соотве</w:t>
      </w:r>
      <w:r w:rsidRPr="00580689">
        <w:rPr>
          <w:sz w:val="28"/>
          <w:szCs w:val="28"/>
        </w:rPr>
        <w:t>т</w:t>
      </w:r>
      <w:r w:rsidRPr="00580689">
        <w:rPr>
          <w:sz w:val="28"/>
          <w:szCs w:val="28"/>
        </w:rPr>
        <w:t>ствующий док</w:t>
      </w:r>
      <w:r w:rsidRPr="00580689">
        <w:rPr>
          <w:sz w:val="28"/>
          <w:szCs w:val="28"/>
        </w:rPr>
        <w:t>у</w:t>
      </w:r>
      <w:r w:rsidRPr="00580689">
        <w:rPr>
          <w:sz w:val="28"/>
          <w:szCs w:val="28"/>
        </w:rPr>
        <w:t>мент.</w:t>
      </w:r>
    </w:p>
    <w:p w14:paraId="09DAE761" w14:textId="77777777" w:rsidR="003968E7" w:rsidRPr="003968E7" w:rsidRDefault="00580689" w:rsidP="00580689">
      <w:pPr>
        <w:ind w:firstLine="540"/>
        <w:jc w:val="both"/>
        <w:rPr>
          <w:sz w:val="2"/>
          <w:szCs w:val="2"/>
        </w:rPr>
      </w:pPr>
      <w:r w:rsidRPr="00580689">
        <w:rPr>
          <w:sz w:val="28"/>
          <w:szCs w:val="28"/>
        </w:rPr>
        <w:t>6.</w:t>
      </w:r>
      <w:r w:rsidR="003968E7">
        <w:rPr>
          <w:sz w:val="28"/>
          <w:szCs w:val="28"/>
        </w:rPr>
        <w:t> </w:t>
      </w:r>
      <w:r w:rsidRPr="00580689">
        <w:rPr>
          <w:sz w:val="28"/>
          <w:szCs w:val="28"/>
        </w:rPr>
        <w:t xml:space="preserve">В графе 5 приводятся фамилии и инициалы соавторов (для соавтора, являющегося иностранным гражданином, </w:t>
      </w:r>
      <w:r w:rsidR="003968E7">
        <w:rPr>
          <w:sz w:val="28"/>
          <w:szCs w:val="28"/>
        </w:rPr>
        <w:t>—</w:t>
      </w:r>
      <w:r w:rsidRPr="00580689">
        <w:rPr>
          <w:sz w:val="28"/>
          <w:szCs w:val="28"/>
        </w:rPr>
        <w:t xml:space="preserve"> в ру</w:t>
      </w:r>
      <w:r w:rsidRPr="00580689">
        <w:rPr>
          <w:sz w:val="28"/>
          <w:szCs w:val="28"/>
        </w:rPr>
        <w:t>с</w:t>
      </w:r>
      <w:r w:rsidRPr="00580689">
        <w:rPr>
          <w:sz w:val="28"/>
          <w:szCs w:val="28"/>
        </w:rPr>
        <w:t>скоязычной транскрипции и в скобках в оригинале), из состава больших авторских коллективов указываются фамилии первых</w:t>
      </w:r>
      <w:r w:rsidR="003968E7">
        <w:rPr>
          <w:sz w:val="28"/>
          <w:szCs w:val="28"/>
        </w:rPr>
        <w:br/>
      </w:r>
    </w:p>
    <w:tbl>
      <w:tblPr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7"/>
        <w:gridCol w:w="1344"/>
        <w:gridCol w:w="8301"/>
      </w:tblGrid>
      <w:tr w:rsidR="00CF506D" w:rsidRPr="00CF506D" w14:paraId="265DD0D5" w14:textId="77777777" w:rsidTr="00CF506D">
        <w:tc>
          <w:tcPr>
            <w:tcW w:w="604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DEB1E59" w14:textId="77777777" w:rsidR="003968E7" w:rsidRPr="00CF506D" w:rsidRDefault="003968E7" w:rsidP="003968E7">
            <w:pPr>
              <w:rPr>
                <w:sz w:val="28"/>
                <w:szCs w:val="28"/>
              </w:rPr>
            </w:pPr>
            <w:r w:rsidRPr="00CF506D">
              <w:rPr>
                <w:sz w:val="28"/>
                <w:szCs w:val="28"/>
              </w:rPr>
              <w:t>5 человек, после чего проставляется «и др., вс</w:t>
            </w:r>
            <w:r w:rsidRPr="00CF506D">
              <w:rPr>
                <w:sz w:val="28"/>
                <w:szCs w:val="28"/>
              </w:rPr>
              <w:t>е</w:t>
            </w:r>
            <w:r w:rsidRPr="00CF506D">
              <w:rPr>
                <w:sz w:val="28"/>
                <w:szCs w:val="28"/>
              </w:rPr>
              <w:t>го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F81952" w14:textId="77777777" w:rsidR="003968E7" w:rsidRPr="00CF506D" w:rsidRDefault="003968E7" w:rsidP="00CF5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01" w:type="dxa"/>
            <w:shd w:val="clear" w:color="auto" w:fill="auto"/>
            <w:vAlign w:val="bottom"/>
          </w:tcPr>
          <w:p w14:paraId="5BF02239" w14:textId="77777777" w:rsidR="003968E7" w:rsidRPr="00CF506D" w:rsidRDefault="003968E7" w:rsidP="003968E7">
            <w:pPr>
              <w:rPr>
                <w:sz w:val="28"/>
                <w:szCs w:val="28"/>
              </w:rPr>
            </w:pPr>
            <w:r w:rsidRPr="00CF506D">
              <w:rPr>
                <w:sz w:val="28"/>
                <w:szCs w:val="28"/>
              </w:rPr>
              <w:t xml:space="preserve"> человек».</w:t>
            </w:r>
          </w:p>
        </w:tc>
      </w:tr>
    </w:tbl>
    <w:p w14:paraId="782132F9" w14:textId="77777777" w:rsidR="00580689" w:rsidRPr="00580689" w:rsidRDefault="00580689" w:rsidP="00580689">
      <w:pPr>
        <w:ind w:firstLine="540"/>
        <w:jc w:val="both"/>
        <w:rPr>
          <w:sz w:val="28"/>
          <w:szCs w:val="28"/>
        </w:rPr>
      </w:pPr>
      <w:r w:rsidRPr="00580689">
        <w:rPr>
          <w:sz w:val="28"/>
          <w:szCs w:val="28"/>
        </w:rPr>
        <w:t>7. В графе 6 приводится только на русском языке краткая аннотация работы объемом не более 500 знаков (с пробелами).</w:t>
      </w:r>
    </w:p>
    <w:p w14:paraId="2CAD721E" w14:textId="77777777" w:rsidR="00070D49" w:rsidRPr="004E2D4F" w:rsidRDefault="00580689" w:rsidP="00580689">
      <w:pPr>
        <w:ind w:firstLine="540"/>
        <w:jc w:val="both"/>
        <w:rPr>
          <w:sz w:val="28"/>
          <w:szCs w:val="28"/>
        </w:rPr>
      </w:pPr>
      <w:r w:rsidRPr="00580689">
        <w:rPr>
          <w:sz w:val="28"/>
          <w:szCs w:val="28"/>
        </w:rPr>
        <w:t>8.</w:t>
      </w:r>
      <w:r w:rsidR="003968E7">
        <w:rPr>
          <w:sz w:val="28"/>
          <w:szCs w:val="28"/>
        </w:rPr>
        <w:t> </w:t>
      </w:r>
      <w:r w:rsidRPr="00580689">
        <w:rPr>
          <w:sz w:val="28"/>
          <w:szCs w:val="28"/>
        </w:rPr>
        <w:t>В графе 7 указывается количество печатных страниц (п.</w:t>
      </w:r>
      <w:r w:rsidR="006F421B" w:rsidRPr="006F421B">
        <w:rPr>
          <w:sz w:val="28"/>
          <w:szCs w:val="28"/>
        </w:rPr>
        <w:t xml:space="preserve"> </w:t>
      </w:r>
      <w:r w:rsidRPr="00580689">
        <w:rPr>
          <w:sz w:val="28"/>
          <w:szCs w:val="28"/>
        </w:rPr>
        <w:t>с.) или печатных листов (п.</w:t>
      </w:r>
      <w:r w:rsidR="006F421B" w:rsidRPr="006F421B">
        <w:rPr>
          <w:sz w:val="28"/>
          <w:szCs w:val="28"/>
        </w:rPr>
        <w:t xml:space="preserve"> </w:t>
      </w:r>
      <w:r w:rsidRPr="00580689">
        <w:rPr>
          <w:sz w:val="28"/>
          <w:szCs w:val="28"/>
        </w:rPr>
        <w:t>л.), или авторских листов (а.</w:t>
      </w:r>
      <w:r w:rsidR="006F421B" w:rsidRPr="006F421B">
        <w:rPr>
          <w:sz w:val="28"/>
          <w:szCs w:val="28"/>
        </w:rPr>
        <w:t xml:space="preserve"> </w:t>
      </w:r>
      <w:r w:rsidRPr="00580689">
        <w:rPr>
          <w:sz w:val="28"/>
          <w:szCs w:val="28"/>
        </w:rPr>
        <w:t xml:space="preserve">л.) </w:t>
      </w:r>
      <w:r w:rsidR="003968E7">
        <w:rPr>
          <w:sz w:val="28"/>
          <w:szCs w:val="28"/>
        </w:rPr>
        <w:t>—</w:t>
      </w:r>
      <w:r w:rsidRPr="00580689">
        <w:rPr>
          <w:sz w:val="28"/>
          <w:szCs w:val="28"/>
        </w:rPr>
        <w:t xml:space="preserve"> для научных и учебно-методических работ.</w:t>
      </w:r>
    </w:p>
    <w:p w14:paraId="14FFC5E3" w14:textId="77777777" w:rsidR="004E2D4F" w:rsidRPr="004E2D4F" w:rsidRDefault="004E2D4F" w:rsidP="00580689">
      <w:pPr>
        <w:ind w:firstLine="540"/>
        <w:jc w:val="both"/>
        <w:rPr>
          <w:sz w:val="2"/>
          <w:szCs w:val="2"/>
        </w:rPr>
      </w:pPr>
    </w:p>
    <w:sectPr w:rsidR="004E2D4F" w:rsidRPr="004E2D4F" w:rsidSect="00F664F5">
      <w:headerReference w:type="default" r:id="rId6"/>
      <w:pgSz w:w="16838" w:h="11906" w:orient="landscape" w:code="9"/>
      <w:pgMar w:top="113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87AD1" w14:textId="77777777" w:rsidR="00CF506D" w:rsidRDefault="00CF506D">
      <w:r>
        <w:separator/>
      </w:r>
    </w:p>
  </w:endnote>
  <w:endnote w:type="continuationSeparator" w:id="0">
    <w:p w14:paraId="1C9FAC9D" w14:textId="77777777" w:rsidR="00CF506D" w:rsidRDefault="00CF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AE715" w14:textId="77777777" w:rsidR="00CF506D" w:rsidRDefault="00CF506D">
      <w:r>
        <w:separator/>
      </w:r>
    </w:p>
  </w:footnote>
  <w:footnote w:type="continuationSeparator" w:id="0">
    <w:p w14:paraId="5321B126" w14:textId="77777777" w:rsidR="00CF506D" w:rsidRDefault="00CF5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011C3" w14:textId="77777777" w:rsidR="00453143" w:rsidRPr="004949EC" w:rsidRDefault="00453143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1F2D"/>
    <w:rsid w:val="0001096A"/>
    <w:rsid w:val="00015F3B"/>
    <w:rsid w:val="00023E29"/>
    <w:rsid w:val="00070D49"/>
    <w:rsid w:val="00073C66"/>
    <w:rsid w:val="00082A4E"/>
    <w:rsid w:val="000D0EDB"/>
    <w:rsid w:val="000D4A92"/>
    <w:rsid w:val="000E22A2"/>
    <w:rsid w:val="000E79DA"/>
    <w:rsid w:val="0012399D"/>
    <w:rsid w:val="00195F0F"/>
    <w:rsid w:val="001B055F"/>
    <w:rsid w:val="001B6736"/>
    <w:rsid w:val="001B7C87"/>
    <w:rsid w:val="0024134A"/>
    <w:rsid w:val="002B1827"/>
    <w:rsid w:val="002F7FF9"/>
    <w:rsid w:val="003172C5"/>
    <w:rsid w:val="00334C4F"/>
    <w:rsid w:val="00340C47"/>
    <w:rsid w:val="00357FA0"/>
    <w:rsid w:val="003968E7"/>
    <w:rsid w:val="003B32C2"/>
    <w:rsid w:val="003B61ED"/>
    <w:rsid w:val="003B6F8F"/>
    <w:rsid w:val="00422DCB"/>
    <w:rsid w:val="00445306"/>
    <w:rsid w:val="00453143"/>
    <w:rsid w:val="0047631C"/>
    <w:rsid w:val="004949EC"/>
    <w:rsid w:val="004A205A"/>
    <w:rsid w:val="004A2797"/>
    <w:rsid w:val="004E2D4F"/>
    <w:rsid w:val="00503222"/>
    <w:rsid w:val="00555FCA"/>
    <w:rsid w:val="0056051E"/>
    <w:rsid w:val="00580689"/>
    <w:rsid w:val="00583BA3"/>
    <w:rsid w:val="005C726B"/>
    <w:rsid w:val="005E61D1"/>
    <w:rsid w:val="005F7571"/>
    <w:rsid w:val="006343E4"/>
    <w:rsid w:val="00641933"/>
    <w:rsid w:val="00645925"/>
    <w:rsid w:val="00652DC0"/>
    <w:rsid w:val="006B4657"/>
    <w:rsid w:val="006D20B4"/>
    <w:rsid w:val="006E7DCB"/>
    <w:rsid w:val="006F0480"/>
    <w:rsid w:val="006F421B"/>
    <w:rsid w:val="00755297"/>
    <w:rsid w:val="00766BBD"/>
    <w:rsid w:val="007D1B9E"/>
    <w:rsid w:val="00802397"/>
    <w:rsid w:val="00807F55"/>
    <w:rsid w:val="0086269B"/>
    <w:rsid w:val="00866563"/>
    <w:rsid w:val="008B4741"/>
    <w:rsid w:val="008C649A"/>
    <w:rsid w:val="00923083"/>
    <w:rsid w:val="00954CF2"/>
    <w:rsid w:val="009553C1"/>
    <w:rsid w:val="00984551"/>
    <w:rsid w:val="00996F34"/>
    <w:rsid w:val="009A57E9"/>
    <w:rsid w:val="00A15D5E"/>
    <w:rsid w:val="00A22E3F"/>
    <w:rsid w:val="00A35CF7"/>
    <w:rsid w:val="00A47179"/>
    <w:rsid w:val="00A704B7"/>
    <w:rsid w:val="00A815CB"/>
    <w:rsid w:val="00A97AAB"/>
    <w:rsid w:val="00A97F3A"/>
    <w:rsid w:val="00AC07C8"/>
    <w:rsid w:val="00AE00B8"/>
    <w:rsid w:val="00AE4597"/>
    <w:rsid w:val="00AE53F4"/>
    <w:rsid w:val="00B20978"/>
    <w:rsid w:val="00B24A53"/>
    <w:rsid w:val="00B471D5"/>
    <w:rsid w:val="00B7344E"/>
    <w:rsid w:val="00BB002A"/>
    <w:rsid w:val="00BD36C3"/>
    <w:rsid w:val="00C0437E"/>
    <w:rsid w:val="00C27B1A"/>
    <w:rsid w:val="00C37EB6"/>
    <w:rsid w:val="00C73C22"/>
    <w:rsid w:val="00C918EC"/>
    <w:rsid w:val="00CA1B92"/>
    <w:rsid w:val="00CF2691"/>
    <w:rsid w:val="00CF506D"/>
    <w:rsid w:val="00D02E79"/>
    <w:rsid w:val="00D12C4A"/>
    <w:rsid w:val="00D17CDC"/>
    <w:rsid w:val="00DB1233"/>
    <w:rsid w:val="00DD595A"/>
    <w:rsid w:val="00DF65E1"/>
    <w:rsid w:val="00E10C86"/>
    <w:rsid w:val="00E11F2D"/>
    <w:rsid w:val="00EF7487"/>
    <w:rsid w:val="00EF7909"/>
    <w:rsid w:val="00F20A2F"/>
    <w:rsid w:val="00F32849"/>
    <w:rsid w:val="00F664F5"/>
    <w:rsid w:val="00FA65A4"/>
    <w:rsid w:val="00FC7DC6"/>
    <w:rsid w:val="00FD2E4A"/>
    <w:rsid w:val="00FD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69BC9F"/>
  <w14:defaultImageDpi w14:val="0"/>
  <w15:docId w15:val="{29465809-75E4-4823-B96B-28FF2B18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/>
      <w:bCs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 для Нормальный"/>
    <w:uiPriority w:val="99"/>
    <w:rsid w:val="00F20A2F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demidova</dc:creator>
  <cp:keywords/>
  <dc:description/>
  <cp:lastModifiedBy>Ildar Akhmetov</cp:lastModifiedBy>
  <cp:revision>2</cp:revision>
  <dcterms:created xsi:type="dcterms:W3CDTF">2019-07-29T06:37:00Z</dcterms:created>
  <dcterms:modified xsi:type="dcterms:W3CDTF">2019-07-29T06:37:00Z</dcterms:modified>
</cp:coreProperties>
</file>